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A" w:rsidRDefault="00B14E82">
      <w:pPr>
        <w:pStyle w:val="Footer"/>
        <w:ind w:right="360"/>
      </w:pPr>
      <w:r>
        <w:t>Diagnoza logopedyczna 2014/2015</w:t>
      </w:r>
    </w:p>
    <w:p w:rsidR="007A7C5A" w:rsidRDefault="007A7C5A">
      <w:pPr>
        <w:pStyle w:val="Footer"/>
        <w:ind w:right="360"/>
      </w:pPr>
    </w:p>
    <w:p w:rsidR="007A7C5A" w:rsidRDefault="00B14E82">
      <w:pPr>
        <w:pStyle w:val="Footer"/>
        <w:ind w:right="360"/>
      </w:pPr>
      <w:r>
        <w:t>W wrześniu bieżącego roku , przebadałam 68 uczniów z klasy „0”, I „</w:t>
      </w:r>
      <w:proofErr w:type="spellStart"/>
      <w:r>
        <w:t>a”i</w:t>
      </w:r>
      <w:proofErr w:type="spellEnd"/>
      <w:r>
        <w:t xml:space="preserve"> I „b”</w:t>
      </w:r>
    </w:p>
    <w:p w:rsidR="007A7C5A" w:rsidRDefault="00B14E82">
      <w:pPr>
        <w:pStyle w:val="Footer"/>
        <w:ind w:right="360"/>
      </w:pPr>
      <w:r>
        <w:t>W trakcie badania wzięłam pod uwagę :</w:t>
      </w:r>
    </w:p>
    <w:p w:rsidR="007A7C5A" w:rsidRDefault="00B14E82">
      <w:pPr>
        <w:pStyle w:val="Footer"/>
        <w:ind w:right="360"/>
      </w:pPr>
      <w:r>
        <w:t>1.Prawidłową realizację głosek,</w:t>
      </w:r>
    </w:p>
    <w:p w:rsidR="007A7C5A" w:rsidRDefault="00B14E82">
      <w:pPr>
        <w:pStyle w:val="Footer"/>
        <w:ind w:right="360"/>
      </w:pPr>
      <w:r>
        <w:t>2. Ocenę</w:t>
      </w:r>
      <w:r>
        <w:t xml:space="preserve"> zgryzu,</w:t>
      </w:r>
    </w:p>
    <w:p w:rsidR="007A7C5A" w:rsidRDefault="00B14E82">
      <w:pPr>
        <w:pStyle w:val="Footer"/>
        <w:ind w:right="360"/>
      </w:pPr>
      <w:r>
        <w:t>3. Funkcję oddychania.</w:t>
      </w:r>
    </w:p>
    <w:p w:rsidR="007A7C5A" w:rsidRDefault="007A7C5A">
      <w:pPr>
        <w:pStyle w:val="Footer"/>
        <w:ind w:right="360"/>
      </w:pPr>
    </w:p>
    <w:p w:rsidR="007A7C5A" w:rsidRDefault="00B14E82">
      <w:pPr>
        <w:pStyle w:val="Footer"/>
        <w:ind w:right="360"/>
      </w:pPr>
      <w:r>
        <w:t>Po wykonaniu badania stwierdziłam:</w:t>
      </w:r>
    </w:p>
    <w:p w:rsidR="007A7C5A" w:rsidRDefault="00B14E82">
      <w:pPr>
        <w:pStyle w:val="Footer"/>
        <w:ind w:right="360"/>
      </w:pPr>
      <w:r>
        <w:t xml:space="preserve">Ad1. Wady wymowy u 37 uczniów, najczęściej sygmatyzm szeregu szumiącego( brak </w:t>
      </w:r>
      <w:proofErr w:type="spellStart"/>
      <w:r>
        <w:t>sz,ż,cz,dż</w:t>
      </w:r>
      <w:proofErr w:type="spellEnd"/>
      <w:r>
        <w:t xml:space="preserve">),a także syczącego (  brak </w:t>
      </w:r>
      <w:proofErr w:type="spellStart"/>
      <w:r>
        <w:t>s,z</w:t>
      </w:r>
      <w:proofErr w:type="spellEnd"/>
      <w:r>
        <w:t xml:space="preserve">, c, </w:t>
      </w:r>
      <w:proofErr w:type="spellStart"/>
      <w:r>
        <w:t>dz</w:t>
      </w:r>
      <w:proofErr w:type="spellEnd"/>
      <w:r>
        <w:t xml:space="preserve">), również zamianę głosek </w:t>
      </w:r>
      <w:proofErr w:type="spellStart"/>
      <w:r>
        <w:t>szereu</w:t>
      </w:r>
      <w:proofErr w:type="spellEnd"/>
      <w:r>
        <w:t xml:space="preserve"> szumiącego na syczący i odwro</w:t>
      </w:r>
      <w:r>
        <w:t xml:space="preserve">tnie. Następnie rotacyzm( zamiana </w:t>
      </w:r>
      <w:proofErr w:type="spellStart"/>
      <w:r>
        <w:t>r</w:t>
      </w:r>
      <w:proofErr w:type="spellEnd"/>
      <w:r>
        <w:t xml:space="preserve"> na l lub j). Występuje również lambdacyzm ( brak l; </w:t>
      </w:r>
      <w:proofErr w:type="spellStart"/>
      <w:r>
        <w:t>l=j</w:t>
      </w:r>
      <w:proofErr w:type="spellEnd"/>
      <w:r>
        <w:t xml:space="preserve">, l=0) , </w:t>
      </w:r>
      <w:proofErr w:type="spellStart"/>
      <w:r>
        <w:t>kappacyzm</w:t>
      </w:r>
      <w:proofErr w:type="spellEnd"/>
      <w:r>
        <w:t xml:space="preserve"> (</w:t>
      </w:r>
      <w:proofErr w:type="spellStart"/>
      <w:r>
        <w:t>k=t</w:t>
      </w:r>
      <w:proofErr w:type="spellEnd"/>
      <w:r>
        <w:t xml:space="preserve">), </w:t>
      </w:r>
      <w:proofErr w:type="spellStart"/>
      <w:r>
        <w:t>gammacyzm</w:t>
      </w:r>
      <w:proofErr w:type="spellEnd"/>
      <w:r>
        <w:t xml:space="preserve"> brak g ( </w:t>
      </w:r>
      <w:proofErr w:type="spellStart"/>
      <w:r>
        <w:t>g=d</w:t>
      </w:r>
      <w:proofErr w:type="spellEnd"/>
      <w:r>
        <w:t>).</w:t>
      </w:r>
    </w:p>
    <w:p w:rsidR="007A7C5A" w:rsidRDefault="007A7C5A">
      <w:pPr>
        <w:pStyle w:val="Footer"/>
        <w:ind w:right="360"/>
      </w:pPr>
    </w:p>
    <w:p w:rsidR="007A7C5A" w:rsidRDefault="00B14E82">
      <w:pPr>
        <w:pStyle w:val="Footer"/>
        <w:ind w:right="360"/>
      </w:pPr>
      <w:r>
        <w:t>Ponadto zaobserwowano:</w:t>
      </w:r>
    </w:p>
    <w:p w:rsidR="007A7C5A" w:rsidRDefault="00B14E82">
      <w:pPr>
        <w:pStyle w:val="Footer"/>
        <w:ind w:right="360"/>
      </w:pPr>
      <w:r>
        <w:t>a) mowę bezdźwięczną-  domek- tomek, żaba- szapa,</w:t>
      </w:r>
    </w:p>
    <w:p w:rsidR="007A7C5A" w:rsidRDefault="00B14E82">
      <w:pPr>
        <w:pStyle w:val="Footer"/>
        <w:ind w:right="360"/>
      </w:pPr>
      <w:r>
        <w:t xml:space="preserve">b)uszczuplanie wyrazów- kawa- </w:t>
      </w:r>
      <w:proofErr w:type="spellStart"/>
      <w:r>
        <w:t>awa</w:t>
      </w:r>
      <w:proofErr w:type="spellEnd"/>
      <w:r>
        <w:t xml:space="preserve">, kot- </w:t>
      </w:r>
      <w:r>
        <w:t>ot</w:t>
      </w:r>
    </w:p>
    <w:p w:rsidR="007A7C5A" w:rsidRDefault="00B14E82">
      <w:pPr>
        <w:pStyle w:val="Footer"/>
        <w:ind w:right="360"/>
      </w:pPr>
      <w:r>
        <w:t xml:space="preserve">c)uproszczenia spółgłoskowe - skrzypce- </w:t>
      </w:r>
      <w:proofErr w:type="spellStart"/>
      <w:r>
        <w:t>krzypce,skrzydło</w:t>
      </w:r>
      <w:proofErr w:type="spellEnd"/>
      <w:r>
        <w:t xml:space="preserve">- </w:t>
      </w:r>
      <w:proofErr w:type="spellStart"/>
      <w:r>
        <w:t>krzydło</w:t>
      </w:r>
      <w:proofErr w:type="spellEnd"/>
      <w:r>
        <w:t>,</w:t>
      </w:r>
    </w:p>
    <w:p w:rsidR="007A7C5A" w:rsidRDefault="00B14E82">
      <w:pPr>
        <w:pStyle w:val="Footer"/>
        <w:ind w:right="360"/>
      </w:pPr>
      <w:r>
        <w:t xml:space="preserve">d)zaburzenia kinestezji artykulacyjnej- cebula- </w:t>
      </w:r>
      <w:proofErr w:type="spellStart"/>
      <w:r>
        <w:t>sebula</w:t>
      </w:r>
      <w:proofErr w:type="spellEnd"/>
      <w:r>
        <w:t xml:space="preserve">, </w:t>
      </w:r>
      <w:proofErr w:type="spellStart"/>
      <w:r>
        <w:t>cukierk</w:t>
      </w:r>
      <w:proofErr w:type="spellEnd"/>
      <w:r>
        <w:t xml:space="preserve">- </w:t>
      </w:r>
      <w:proofErr w:type="spellStart"/>
      <w:r>
        <w:t>sukierki</w:t>
      </w:r>
      <w:proofErr w:type="spellEnd"/>
    </w:p>
    <w:p w:rsidR="007A7C5A" w:rsidRDefault="00B14E82">
      <w:pPr>
        <w:pStyle w:val="Footer"/>
        <w:ind w:right="360"/>
      </w:pPr>
      <w:r>
        <w:t>e)zaburzenia słuchu fonemowego- trudności z nazywaniem głosek w wyrazach,</w:t>
      </w:r>
    </w:p>
    <w:p w:rsidR="007A7C5A" w:rsidRDefault="00B14E82">
      <w:pPr>
        <w:pStyle w:val="Footer"/>
        <w:ind w:right="360"/>
      </w:pPr>
      <w:r>
        <w:t xml:space="preserve">f)brak możliwości realizowania głosek </w:t>
      </w:r>
      <w:proofErr w:type="spellStart"/>
      <w:r>
        <w:t>dentalizowanych</w:t>
      </w:r>
      <w:proofErr w:type="spellEnd"/>
      <w:r>
        <w:t>- przyrośnięte wędzidełko podjęzykowe,</w:t>
      </w:r>
    </w:p>
    <w:p w:rsidR="007A7C5A" w:rsidRDefault="00B14E82">
      <w:pPr>
        <w:pStyle w:val="Footer"/>
        <w:ind w:right="360"/>
      </w:pPr>
      <w:r>
        <w:t>g) obniżoną sprawność motoryki dużej i małej,</w:t>
      </w:r>
    </w:p>
    <w:p w:rsidR="007A7C5A" w:rsidRDefault="00B14E82">
      <w:pPr>
        <w:pStyle w:val="Footer"/>
        <w:ind w:right="360"/>
      </w:pPr>
      <w:r>
        <w:t>h) zaburzenia emocjonalne- nieśmiałość,  nadpobudliwość.</w:t>
      </w:r>
    </w:p>
    <w:p w:rsidR="007A7C5A" w:rsidRDefault="007A7C5A">
      <w:pPr>
        <w:pStyle w:val="Footer"/>
        <w:ind w:right="360"/>
      </w:pPr>
    </w:p>
    <w:p w:rsidR="007A7C5A" w:rsidRDefault="00B14E82">
      <w:pPr>
        <w:pStyle w:val="Footer"/>
        <w:ind w:right="360"/>
      </w:pPr>
      <w:r>
        <w:t xml:space="preserve">Ad.2 Wady zgryzu wystąpiły u 24 uczniów, najczęściej to stłoczenie zębów, diastemy , </w:t>
      </w:r>
      <w:proofErr w:type="spellStart"/>
      <w:r>
        <w:t>protruzje</w:t>
      </w:r>
      <w:proofErr w:type="spellEnd"/>
      <w:r>
        <w:t xml:space="preserve"> </w:t>
      </w:r>
      <w:proofErr w:type="spellStart"/>
      <w:r>
        <w:t>jed</w:t>
      </w:r>
      <w:r>
        <w:t>ynek,ale</w:t>
      </w:r>
      <w:proofErr w:type="spellEnd"/>
      <w:r>
        <w:t xml:space="preserve"> też zgryz otwarty , krzyżowy i przodozgryz.</w:t>
      </w:r>
    </w:p>
    <w:p w:rsidR="007A7C5A" w:rsidRDefault="00B14E82">
      <w:pPr>
        <w:pStyle w:val="Footer"/>
        <w:ind w:right="360"/>
      </w:pPr>
      <w:r>
        <w:t>Zachęcam do odwiedzenia ortodontów. Adresy poradni można uzyskać w gabinecie logopedy sala 18 lub na stronie internetowej :</w:t>
      </w:r>
      <w:hyperlink r:id="rId6" w:history="1">
        <w:r>
          <w:t>www.nfz-zielonagora.pl</w:t>
        </w:r>
      </w:hyperlink>
    </w:p>
    <w:p w:rsidR="007A7C5A" w:rsidRDefault="007A7C5A">
      <w:pPr>
        <w:pStyle w:val="Footer"/>
        <w:ind w:right="360"/>
      </w:pPr>
    </w:p>
    <w:p w:rsidR="007A7C5A" w:rsidRDefault="00B14E82">
      <w:pPr>
        <w:pStyle w:val="Footer"/>
        <w:ind w:right="360"/>
      </w:pPr>
      <w:r>
        <w:t>Ad3.Dysfunkcje oddychania stwierdzono u 11 uczniów. Przyczyną może być( przerost migdałków podniebnych, trzeci migdał, alergie , polipy)Aby to wykluczyć, powinno się skonsultować z lekarzem laryngologiem lub alergologiem. Jeśli lekarze wykluczą podłoże cho</w:t>
      </w:r>
      <w:r>
        <w:t xml:space="preserve">robowe, należy wykonywać z dzieckiem ćwiczenia zawarte w zakładce </w:t>
      </w:r>
      <w:proofErr w:type="spellStart"/>
      <w:r>
        <w:t>dyfunkcja</w:t>
      </w:r>
      <w:proofErr w:type="spellEnd"/>
      <w:r>
        <w:t xml:space="preserve"> oddychania lub skonsultować się z logopedą</w:t>
      </w:r>
    </w:p>
    <w:p w:rsidR="007A7C5A" w:rsidRDefault="007A7C5A">
      <w:pPr>
        <w:pStyle w:val="Footer"/>
        <w:ind w:right="360"/>
      </w:pPr>
    </w:p>
    <w:sectPr w:rsidR="007A7C5A" w:rsidSect="007A7C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5A" w:rsidRDefault="007A7C5A" w:rsidP="007A7C5A">
      <w:r>
        <w:separator/>
      </w:r>
    </w:p>
  </w:endnote>
  <w:endnote w:type="continuationSeparator" w:id="0">
    <w:p w:rsidR="007A7C5A" w:rsidRDefault="007A7C5A" w:rsidP="007A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5A" w:rsidRDefault="00B14E82" w:rsidP="007A7C5A">
      <w:r w:rsidRPr="007A7C5A">
        <w:rPr>
          <w:color w:val="000000"/>
        </w:rPr>
        <w:separator/>
      </w:r>
    </w:p>
  </w:footnote>
  <w:footnote w:type="continuationSeparator" w:id="0">
    <w:p w:rsidR="007A7C5A" w:rsidRDefault="007A7C5A" w:rsidP="007A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C5A"/>
    <w:rsid w:val="007A7C5A"/>
    <w:rsid w:val="00B1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7C5A"/>
  </w:style>
  <w:style w:type="paragraph" w:customStyle="1" w:styleId="Header">
    <w:name w:val="Header"/>
    <w:basedOn w:val="Standard"/>
    <w:next w:val="Textbody"/>
    <w:rsid w:val="007A7C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A7C5A"/>
    <w:pPr>
      <w:spacing w:after="120"/>
    </w:pPr>
  </w:style>
  <w:style w:type="paragraph" w:styleId="Lista">
    <w:name w:val="List"/>
    <w:basedOn w:val="Textbody"/>
    <w:rsid w:val="007A7C5A"/>
  </w:style>
  <w:style w:type="paragraph" w:customStyle="1" w:styleId="Caption">
    <w:name w:val="Caption"/>
    <w:basedOn w:val="Standard"/>
    <w:rsid w:val="007A7C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7C5A"/>
    <w:pPr>
      <w:suppressLineNumbers/>
    </w:pPr>
  </w:style>
  <w:style w:type="paragraph" w:customStyle="1" w:styleId="Footer">
    <w:name w:val="Footer"/>
    <w:basedOn w:val="Standard"/>
    <w:rsid w:val="007A7C5A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sid w:val="007A7C5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z-zielonagor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Gubin</dc:creator>
  <cp:lastModifiedBy>ZS Gubin</cp:lastModifiedBy>
  <cp:revision>2</cp:revision>
  <dcterms:created xsi:type="dcterms:W3CDTF">2014-11-19T11:05:00Z</dcterms:created>
  <dcterms:modified xsi:type="dcterms:W3CDTF">2014-11-19T11:05:00Z</dcterms:modified>
</cp:coreProperties>
</file>